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10</w:t>
      </w:r>
    </w:p>
    <w:p>
      <w:pPr>
        <w:overflowPunct w:val="0"/>
        <w:spacing w:line="560" w:lineRule="exact"/>
        <w:jc w:val="center"/>
        <w:rPr>
          <w:rFonts w:hint="eastAsia" w:ascii="方正小标宋简体" w:hAnsi="方正小标宋简体" w:eastAsia="方正小标宋简体" w:cs="方正小标宋简体"/>
          <w:b w:val="0"/>
          <w:bCs w:val="0"/>
          <w:sz w:val="44"/>
          <w:szCs w:val="28"/>
          <w:lang w:val="zh-CN" w:eastAsia="zh-CN"/>
        </w:rPr>
      </w:pPr>
    </w:p>
    <w:p>
      <w:pPr>
        <w:overflowPunct w:val="0"/>
        <w:spacing w:line="560" w:lineRule="exact"/>
        <w:jc w:val="center"/>
        <w:rPr>
          <w:rFonts w:hint="eastAsia" w:ascii="方正小标宋简体" w:hAnsi="方正小标宋简体" w:eastAsia="方正小标宋简体" w:cs="方正小标宋简体"/>
          <w:b w:val="0"/>
          <w:bCs w:val="0"/>
          <w:sz w:val="44"/>
          <w:szCs w:val="28"/>
          <w:lang w:val="zh-CN" w:eastAsia="zh-CN"/>
        </w:rPr>
      </w:pPr>
      <w:r>
        <w:rPr>
          <w:rFonts w:hint="eastAsia" w:ascii="方正小标宋简体" w:hAnsi="方正小标宋简体" w:eastAsia="方正小标宋简体" w:cs="方正小标宋简体"/>
          <w:b w:val="0"/>
          <w:bCs w:val="0"/>
          <w:sz w:val="44"/>
          <w:szCs w:val="28"/>
          <w:lang w:val="zh-CN" w:eastAsia="zh-CN"/>
        </w:rPr>
        <w:t>云南</w:t>
      </w:r>
      <w:r>
        <w:rPr>
          <w:rFonts w:hint="eastAsia" w:ascii="方正小标宋简体" w:hAnsi="方正小标宋简体" w:eastAsia="方正小标宋简体" w:cs="方正小标宋简体"/>
          <w:b w:val="0"/>
          <w:bCs w:val="0"/>
          <w:sz w:val="44"/>
          <w:szCs w:val="28"/>
          <w:lang w:eastAsia="zh-CN"/>
        </w:rPr>
        <w:t>省中央财政补贴</w:t>
      </w:r>
      <w:r>
        <w:rPr>
          <w:rFonts w:hint="eastAsia" w:ascii="方正小标宋简体" w:hAnsi="方正小标宋简体" w:eastAsia="方正小标宋简体" w:cs="方正小标宋简体"/>
          <w:b w:val="0"/>
          <w:bCs w:val="0"/>
          <w:sz w:val="44"/>
          <w:szCs w:val="28"/>
          <w:lang w:val="en-US" w:eastAsia="zh-CN"/>
        </w:rPr>
        <w:t>性</w:t>
      </w:r>
      <w:r>
        <w:rPr>
          <w:rFonts w:hint="eastAsia" w:ascii="方正小标宋简体" w:hAnsi="方正小标宋简体" w:eastAsia="方正小标宋简体" w:cs="方正小标宋简体"/>
          <w:b w:val="0"/>
          <w:bCs w:val="0"/>
          <w:sz w:val="44"/>
          <w:szCs w:val="28"/>
          <w:lang w:eastAsia="zh-CN"/>
        </w:rPr>
        <w:t>油菜种植</w:t>
      </w:r>
      <w:r>
        <w:rPr>
          <w:rFonts w:hint="eastAsia" w:ascii="方正小标宋简体" w:hAnsi="方正小标宋简体" w:eastAsia="方正小标宋简体" w:cs="方正小标宋简体"/>
          <w:b w:val="0"/>
          <w:bCs w:val="0"/>
          <w:sz w:val="44"/>
          <w:szCs w:val="28"/>
          <w:lang w:val="zh-CN" w:eastAsia="zh-CN"/>
        </w:rPr>
        <w:t>保险</w:t>
      </w:r>
    </w:p>
    <w:p>
      <w:pPr>
        <w:overflowPunct w:val="0"/>
        <w:spacing w:line="560" w:lineRule="exact"/>
        <w:jc w:val="center"/>
        <w:rPr>
          <w:rFonts w:ascii="宋体" w:hAnsi="宋体" w:cs="宋体"/>
          <w:b/>
          <w:bCs/>
          <w:sz w:val="44"/>
          <w:szCs w:val="44"/>
          <w:lang w:val="zh-CN"/>
        </w:rPr>
      </w:pPr>
      <w:r>
        <w:rPr>
          <w:rFonts w:hint="eastAsia" w:ascii="方正小标宋简体" w:hAnsi="方正小标宋简体" w:eastAsia="方正小标宋简体" w:cs="方正小标宋简体"/>
          <w:b w:val="0"/>
          <w:bCs w:val="0"/>
          <w:sz w:val="44"/>
          <w:szCs w:val="28"/>
          <w:lang w:val="zh-CN" w:eastAsia="zh-CN"/>
        </w:rPr>
        <w:t>行业示范条款</w:t>
      </w:r>
      <w:bookmarkStart w:id="2" w:name="_GoBack"/>
      <w:bookmarkEnd w:id="2"/>
    </w:p>
    <w:p>
      <w:pPr>
        <w:pStyle w:val="2"/>
        <w:spacing w:before="0" w:after="0" w:line="560" w:lineRule="exact"/>
        <w:rPr>
          <w:lang w:val="zh-CN"/>
        </w:rPr>
      </w:pPr>
    </w:p>
    <w:p>
      <w:pPr>
        <w:keepNext w:val="0"/>
        <w:keepLines w:val="0"/>
        <w:pageBreakBefore w:val="0"/>
        <w:widowControl w:val="0"/>
        <w:kinsoku/>
        <w:wordWrap/>
        <w:topLinePunct w:val="0"/>
        <w:autoSpaceDE/>
        <w:autoSpaceDN/>
        <w:bidi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总 则</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b/>
          <w:bCs/>
          <w:sz w:val="32"/>
          <w:szCs w:val="32"/>
        </w:rPr>
        <w:t xml:space="preserve"> </w:t>
      </w:r>
      <w:r>
        <w:rPr>
          <w:rStyle w:val="13"/>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本保险合同由保险条款、投保单、保险单、保险凭证以及批单组成。凡涉及本保险合同的约定，均应采用书面形式。</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第二条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本保险合同可以由种植户、农业生产经营组织自行投保，也可以由农业生产经营组织、村民委员会等单位组织种植户投保。</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从事油菜种植、管理的种植户或农业生产经营组织可以作为本保险合同的被保险人。</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保险标的</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sz w:val="32"/>
          <w:szCs w:val="32"/>
        </w:rPr>
        <w:t>同时符合下列条件的油菜，可作为本保险合同的保险标的（以下称“保险油菜”）：</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（一）经过政府部门审定的合格品种，且在当地已种植</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 xml:space="preserve">年（含）以上；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（二）符合当地普遍采用的生产管理要求和种植规范标准，种植密度达到当地农业技术部门规定的标准；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（三）种植地块位于当地洪水警戒水位线以上的非蓄洪区、非行洪区；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（四）生长正常，管理规范。</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u w:val="single"/>
        </w:rPr>
      </w:pPr>
      <w:r>
        <w:rPr>
          <w:rFonts w:hint="eastAsia" w:ascii="黑体" w:hAnsi="黑体" w:eastAsia="黑体" w:cs="黑体"/>
          <w:b w:val="0"/>
          <w:bCs w:val="0"/>
          <w:sz w:val="32"/>
          <w:szCs w:val="32"/>
        </w:rPr>
        <w:t xml:space="preserve">第四条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与油菜间种或套种的其他作物，不属于本保险合同的保险标的。</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保险责任</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在保险期间内，由于下列原因直接造成保险油菜的损失，</w:t>
      </w:r>
      <w:r>
        <w:rPr>
          <w:rFonts w:hint="eastAsia" w:ascii="仿宋_GB2312" w:hAnsi="仿宋_GB2312" w:eastAsia="仿宋_GB2312" w:cs="仿宋_GB2312"/>
          <w:b/>
          <w:sz w:val="32"/>
          <w:szCs w:val="32"/>
        </w:rPr>
        <w:t>且损失率达到20%（含）以上时</w:t>
      </w:r>
      <w:r>
        <w:rPr>
          <w:rFonts w:hint="eastAsia" w:ascii="仿宋_GB2312" w:hAnsi="仿宋_GB2312" w:eastAsia="仿宋_GB2312" w:cs="仿宋_GB2312"/>
          <w:sz w:val="32"/>
          <w:szCs w:val="32"/>
        </w:rPr>
        <w:t>，保险人按照本保险合同的约定负责赔偿：</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bookmarkStart w:id="0" w:name="_Hlk100163756"/>
      <w:r>
        <w:rPr>
          <w:rFonts w:hint="eastAsia" w:ascii="仿宋_GB2312" w:hAnsi="仿宋_GB2312" w:eastAsia="仿宋_GB2312" w:cs="仿宋_GB2312"/>
          <w:sz w:val="32"/>
          <w:szCs w:val="32"/>
        </w:rPr>
        <w:t>（一）暴雨、洪水（政府行蓄洪除外）、内涝、风灾、雹灾、冻灾、旱灾、地震、渍涝、低温冷害等自然灾害；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（二）泥石流、山体滑坡、野生动物毁损等意外事故；</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（三）重大病虫草鼠害。</w:t>
      </w:r>
    </w:p>
    <w:bookmarkEnd w:id="0"/>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责任免除</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 xml:space="preserve">第六条  </w:t>
      </w:r>
      <w:r>
        <w:rPr>
          <w:rFonts w:hint="eastAsia" w:ascii="仿宋_GB2312" w:hAnsi="仿宋_GB2312" w:eastAsia="仿宋_GB2312" w:cs="仿宋_GB2312"/>
          <w:b/>
          <w:bCs/>
          <w:sz w:val="32"/>
          <w:szCs w:val="32"/>
        </w:rPr>
        <w:t>由于下列原因造成的损失、费用，保险人不负赔偿责任：</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（一）行政行为或司法行为； </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（二）他人的恶意破坏行为，投保人及其家庭成员、被保险人及其家庭成员、投保人或被保险人雇用人员的故意或重大过失行为、管理不善；</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（三）越区引进新品种，没有按照生产技术规程要求进行生产管理或管理措施失误。</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 xml:space="preserve">第七条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下列损失、费用，保险人也不负责赔偿：</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（一）发生保险责任范围内的损失后，被保险人自行毁掉或放弃田间管理的保险油菜而产生的损失或费用；</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（二）超出保险油菜成熟期未及时收割造成的损失；</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（三）未达到本保险合同第五条损失率的损失。</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 xml:space="preserve">第八条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其他不属于本保险合同责任范围内的损失、费用，保险人也不负责赔偿。</w:t>
      </w:r>
    </w:p>
    <w:p>
      <w:pPr>
        <w:keepNext w:val="0"/>
        <w:keepLines w:val="0"/>
        <w:pageBreakBefore w:val="0"/>
        <w:widowControl w:val="0"/>
        <w:kinsoku/>
        <w:wordWrap/>
        <w:topLinePunct w:val="0"/>
        <w:autoSpaceDE/>
        <w:autoSpaceDN/>
        <w:bidi w:val="0"/>
        <w:spacing w:line="560" w:lineRule="exact"/>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保险金额</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第九条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保险油菜的每亩保险金额参照标的生长期内所发生的物化成本（包括：种子、化肥、农药、灌溉、机耕和地膜等）确定</w:t>
      </w:r>
      <w:r>
        <w:rPr>
          <w:rFonts w:hint="eastAsia" w:ascii="仿宋_GB2312" w:hAnsi="宋体" w:eastAsia="仿宋_GB2312"/>
          <w:sz w:val="32"/>
          <w:szCs w:val="32"/>
        </w:rPr>
        <w:t>，</w:t>
      </w:r>
      <w:r>
        <w:rPr>
          <w:rFonts w:hint="eastAsia" w:ascii="仿宋_GB2312" w:hAnsi="宋体" w:eastAsia="仿宋_GB2312"/>
          <w:sz w:val="32"/>
          <w:szCs w:val="32"/>
          <w:lang w:val="en-US" w:eastAsia="zh-CN"/>
        </w:rPr>
        <w:t>由投保人与保险人协商确定，并在保险单中载明。</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保险金额=每亩保险金额×保险面积</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保险面积以保险单载明为准。</w:t>
      </w: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黑体" w:hAnsi="黑体" w:eastAsia="黑体" w:cs="黑体"/>
          <w:b w:val="0"/>
          <w:bCs w:val="0"/>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保险期间</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第十条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本保险合同的保险责任期间自保险油菜定苗时起，至成熟收割时止，</w:t>
      </w:r>
      <w:r>
        <w:rPr>
          <w:rFonts w:hint="eastAsia" w:ascii="仿宋_GB2312" w:hAnsi="仿宋_GB2312" w:eastAsia="仿宋_GB2312" w:cs="仿宋_GB2312"/>
          <w:bCs/>
          <w:kern w:val="0"/>
          <w:sz w:val="32"/>
          <w:szCs w:val="32"/>
        </w:rPr>
        <w:t>但不得超出保险单载明的保险期间范围，</w:t>
      </w:r>
      <w:r>
        <w:rPr>
          <w:rFonts w:hint="eastAsia" w:ascii="仿宋_GB2312" w:hAnsi="仿宋_GB2312" w:eastAsia="仿宋_GB2312" w:cs="仿宋_GB2312"/>
          <w:sz w:val="32"/>
          <w:szCs w:val="32"/>
        </w:rPr>
        <w:t>具体保险期间以保险单载明为准。</w:t>
      </w:r>
    </w:p>
    <w:p>
      <w:pPr>
        <w:keepNext w:val="0"/>
        <w:keepLines w:val="0"/>
        <w:pageBreakBefore w:val="0"/>
        <w:widowControl w:val="0"/>
        <w:kinsoku/>
        <w:wordWrap/>
        <w:overflowPunct w:val="0"/>
        <w:topLinePunct w:val="0"/>
        <w:autoSpaceDE/>
        <w:autoSpaceDN/>
        <w:bidi w:val="0"/>
        <w:spacing w:line="560" w:lineRule="exact"/>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保险人义务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Style w:val="24"/>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24"/>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本保险合同成立后，保险人应当及时向投保人签发保险单或其他保险凭证。</w:t>
      </w:r>
    </w:p>
    <w:p>
      <w:pPr>
        <w:keepNext w:val="0"/>
        <w:keepLines w:val="0"/>
        <w:pageBreakBefore w:val="0"/>
        <w:widowControl w:val="0"/>
        <w:kinsoku/>
        <w:wordWrap/>
        <w:overflowPunct w:val="0"/>
        <w:topLinePunct w:val="0"/>
        <w:autoSpaceDE/>
        <w:autoSpaceDN/>
        <w:bidi w:val="0"/>
        <w:spacing w:line="560" w:lineRule="exact"/>
        <w:ind w:firstLine="640" w:firstLineChars="200"/>
        <w:rPr>
          <w:rStyle w:val="24"/>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Style w:val="24"/>
          <w:rFonts w:hint="eastAsia" w:ascii="仿宋_GB2312" w:hAnsi="仿宋_GB2312" w:eastAsia="仿宋_GB2312" w:cs="仿宋_GB2312"/>
          <w:color w:val="000000"/>
          <w:sz w:val="32"/>
          <w:szCs w:val="32"/>
        </w:rPr>
        <w:t>保险人按照</w:t>
      </w:r>
      <w:r>
        <w:rPr>
          <w:rFonts w:hint="eastAsia" w:ascii="仿宋_GB2312" w:hAnsi="仿宋_GB2312" w:eastAsia="仿宋_GB2312" w:cs="仿宋_GB2312"/>
          <w:sz w:val="32"/>
          <w:szCs w:val="32"/>
        </w:rPr>
        <w:t>本保险合同</w:t>
      </w:r>
      <w:r>
        <w:rPr>
          <w:rStyle w:val="24"/>
          <w:rFonts w:hint="eastAsia" w:ascii="仿宋_GB2312" w:hAnsi="仿宋_GB2312" w:eastAsia="仿宋_GB2312" w:cs="仿宋_GB2312"/>
          <w:color w:val="000000"/>
          <w:sz w:val="32"/>
          <w:szCs w:val="32"/>
        </w:rPr>
        <w:t>的约定，认为被保险人提供的有关索赔的证明和资料不完整的，应当及时一次性通知投保人、被保险人补充提供。</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保险人收到被保险人的赔偿请求后，应当及时就是否属于保险责任作出核定，并将核定结果通知被保险人。情形复杂的，保险人在收到被保险人的赔偿请求后</w:t>
      </w: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日内，履行赔偿义务。保险合同对赔偿期限有约定的，保险人应当按照约定履行赔偿保险金义务。</w:t>
      </w:r>
    </w:p>
    <w:p>
      <w:pPr>
        <w:keepNext w:val="0"/>
        <w:keepLines w:val="0"/>
        <w:pageBreakBefore w:val="0"/>
        <w:widowControl w:val="0"/>
        <w:kinsoku/>
        <w:wordWrap/>
        <w:overflowPunct w:val="0"/>
        <w:topLinePunct w:val="0"/>
        <w:autoSpaceDE/>
        <w:autoSpaceDN/>
        <w:bidi w:val="0"/>
        <w:spacing w:line="560" w:lineRule="exact"/>
        <w:ind w:firstLine="627" w:firstLineChars="19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保险人依照前款的规定作出核定后，对不属于保险责任的，应当自作出核定之日起</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日内向被保险人发出拒绝赔偿通知书，并说明理由。</w:t>
      </w:r>
    </w:p>
    <w:p>
      <w:pPr>
        <w:keepNext w:val="0"/>
        <w:keepLines w:val="0"/>
        <w:pageBreakBefore w:val="0"/>
        <w:widowControl w:val="0"/>
        <w:kinsoku/>
        <w:wordWrap/>
        <w:overflowPunct w:val="0"/>
        <w:topLinePunct w:val="0"/>
        <w:autoSpaceDE/>
        <w:autoSpaceDN/>
        <w:bidi w:val="0"/>
        <w:spacing w:line="560" w:lineRule="exact"/>
        <w:ind w:firstLine="627" w:firstLineChars="196"/>
        <w:textAlignment w:val="baseline"/>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投保人、被保险人义务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投保人应履行如实告知义务，如实回答保险人就保险油菜或被保险人的有关情况提出的询问，并如实填写投保单。</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投保人故意或者因重大过失未履行前款规定的如实告知义务，足以影响保险人决定是否同意承保或者提高保险费率的，保险人有权解除本合同。</w:t>
      </w:r>
      <w:r>
        <w:rPr>
          <w:rFonts w:hint="eastAsia" w:ascii="仿宋_GB2312" w:hAnsi="仿宋_GB2312" w:eastAsia="仿宋_GB2312" w:cs="仿宋_GB2312"/>
          <w:sz w:val="32"/>
          <w:szCs w:val="32"/>
        </w:rPr>
        <w:t>保险合同自保险人的解约通知书到达投保人或被保险人时解除。</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投保人故意不履行如实告知义务的，保险人对于合同解除前发生的保险事故，不承担赔偿保险金的责任，并不退还保险费。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投保人因重大过失未履行如实告知义务，对保险事故的发生有严重影响的，保险人对于合同解除前发生的保险事故，不承担赔偿保险金的责任，但应当退还保险费。</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除另有约定外，投保人应在保险合同成立时交清自</w:t>
      </w:r>
      <w:r>
        <w:rPr>
          <w:rFonts w:hint="eastAsia" w:ascii="仿宋_GB2312" w:hAnsi="仿宋_GB2312" w:eastAsia="仿宋_GB2312" w:cs="仿宋_GB2312"/>
          <w:sz w:val="32"/>
          <w:szCs w:val="32"/>
          <w:lang w:val="en-US" w:eastAsia="zh-CN"/>
        </w:rPr>
        <w:t>付</w:t>
      </w:r>
      <w:r>
        <w:rPr>
          <w:rFonts w:hint="eastAsia" w:ascii="仿宋_GB2312" w:hAnsi="仿宋_GB2312" w:eastAsia="仿宋_GB2312" w:cs="仿宋_GB2312"/>
          <w:sz w:val="32"/>
          <w:szCs w:val="32"/>
        </w:rPr>
        <w:t>部分保险费。</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应当遵守国家以及地方有关油菜种植管理的规定，搞好种植管理，建立、健全和执行田间管理的各项规章制度，接受农业部门和保险人的防灾检查及合理建议，切实做好安全防灾防损工作，维护保险油菜的安全。</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保险人可以对被保险人遵守前款约定的情况进行检查，及时向投保人、被保险人提出消除不安全因素和隐患的书面建议，投保人、被保险人应该认真付诸实施。</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十九</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保险期间内，保险油菜转让的，被保险人或者受让人应当及时通知保险人。</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知道保险事故发生后，被保险人应该：</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（一）采取必要、合理的措施，防止或减少损失；</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（二）及时通知保险人，并书面说明事故发生的原因、经过和损失情况； </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（三）保护事故现场，允许并且协助保险人进行事故调查。</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被保险人请求赔偿时，应向保险人提供下列证明和资料：</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（一）保险单正本或保险凭证；</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（二）索赔申请书和损失清单；</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（三）投保人、被保险人所能提供的与确认保险事故的性质、原因、损失程度等有关的证明和资料。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被保险人未履行第二十和二十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条约定的义务，导致损失扩大或保险人无法核实损失情况的，保险人对损失扩大的部分以及无法核实的损失不承担保险责任。</w:t>
      </w: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赔偿处理</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b/>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保险事故发生时，被保险人对保险油菜不具有保险利益的，不得向保险人请求赔偿保险金。</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在保险期间内，保险油菜发生本条款第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条所列保险责任范围内的损失，保险人按照以下方式计算赔偿：</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（一）全部损失。损失率达到80%（含）以上的，按全部损失计算赔付，发生全部损失经一次性赔付后，保险责任自行终止。</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赔偿金额=保险油菜</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生长期的每亩最高赔偿金额×受损面积</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（二）部分损失。损失率</w:t>
      </w:r>
      <w:r>
        <w:rPr>
          <w:rFonts w:hint="eastAsia" w:ascii="仿宋_GB2312" w:hAnsi="仿宋_GB2312" w:eastAsia="仿宋_GB2312" w:cs="仿宋_GB2312"/>
          <w:b/>
          <w:sz w:val="32"/>
          <w:szCs w:val="32"/>
        </w:rPr>
        <w:t>达到20%（含）以上的</w:t>
      </w:r>
      <w:r>
        <w:rPr>
          <w:rFonts w:hint="eastAsia" w:ascii="仿宋_GB2312" w:hAnsi="仿宋_GB2312" w:eastAsia="仿宋_GB2312" w:cs="仿宋_GB2312"/>
          <w:b/>
          <w:bCs/>
          <w:sz w:val="32"/>
          <w:szCs w:val="32"/>
        </w:rPr>
        <w:t>，但未达到80%（不含）的，按部分损失计算赔付。</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赔偿金额=保险油菜</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生长期的每亩最高赔偿金额×损失率×受损面积</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损失率=单位面积植株平均损失数量（或平均损失产量）/单位面积植株平均数量（或平均正常产量）×100%</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面积植株平均数量依据当地政府确定的符合当地普遍采用的种植规范标准和技术管理要求的植株数量；单位面积平均正常产量根据当地油菜该品种或同类型品种近三年平均产量，由投保人与保险人协商确定，并在保险单中载明。</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油菜在发生损失后，保险人应对遭受损失的保险油菜及时查勘，科学定损，将灾情和初步定损结果记录在案。可确定损失率的按照保险事故发生时对应的生长期每亩最高赔偿金额为计算标准；无法确定损失率的,设立观察期或待受损的保险油菜达到成熟条件后，再次进行查勘确定最终损失，赔偿金额以保险油菜最近一次保险事故发生时的生长期每亩最高赔偿金额为计算标准。</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（三）保险油菜不同生长期每亩最高赔偿金额按照以下方式确定：</w:t>
      </w:r>
    </w:p>
    <w:p>
      <w:pPr>
        <w:keepNext w:val="0"/>
        <w:keepLines w:val="0"/>
        <w:pageBreakBefore w:val="0"/>
        <w:widowControl w:val="0"/>
        <w:kinsoku/>
        <w:wordWrap/>
        <w:overflowPunct w:val="0"/>
        <w:topLinePunct w:val="0"/>
        <w:autoSpaceDE/>
        <w:autoSpaceDN/>
        <w:bidi w:val="0"/>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保险油菜不同生长期的每亩最高赔偿金额</w:t>
      </w:r>
    </w:p>
    <w:tbl>
      <w:tblPr>
        <w:tblStyle w:val="14"/>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1"/>
        <w:gridCol w:w="4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生长期</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每亩最高赔偿金额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苗期</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每亩保险金额×</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蕾苔期</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每亩保险金额×</w:t>
            </w:r>
            <w:r>
              <w:rPr>
                <w:rFonts w:hint="eastAsia" w:ascii="仿宋_GB2312" w:hAnsi="仿宋_GB2312" w:eastAsia="仿宋_GB2312" w:cs="仿宋_GB2312"/>
                <w:bCs/>
                <w:sz w:val="32"/>
                <w:szCs w:val="32"/>
                <w:lang w:val="en-US" w:eastAsia="zh-CN"/>
              </w:rPr>
              <w:t>60</w:t>
            </w:r>
            <w:r>
              <w:rPr>
                <w:rFonts w:hint="eastAsia" w:ascii="仿宋_GB2312" w:hAnsi="仿宋_GB2312" w:eastAsia="仿宋_GB2312" w:cs="仿宋_GB2312"/>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开花期</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每亩保险金额×</w:t>
            </w:r>
            <w:r>
              <w:rPr>
                <w:rFonts w:hint="eastAsia" w:ascii="仿宋_GB2312" w:hAnsi="仿宋_GB2312" w:eastAsia="仿宋_GB2312" w:cs="仿宋_GB2312"/>
                <w:bCs/>
                <w:sz w:val="32"/>
                <w:szCs w:val="32"/>
                <w:lang w:eastAsia="zh-CN"/>
              </w:rPr>
              <w:t>8</w:t>
            </w:r>
            <w:r>
              <w:rPr>
                <w:rFonts w:hint="eastAsia" w:ascii="仿宋_GB2312" w:hAnsi="仿宋_GB2312" w:eastAsia="仿宋_GB2312" w:cs="仿宋_GB2312"/>
                <w:bCs/>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成熟期</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每亩保险金额×100%</w:t>
            </w:r>
          </w:p>
        </w:tc>
      </w:tr>
    </w:tbl>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（四）保险油菜一次或多次受灾，每亩累计赔偿金额达到保险单载明的每亩保险金额时，该受灾保险油菜保险责任终止。</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发生保险事故时，保险单载明的保险面积小于其可保面积时，可以区分保险面积与非保险面积的，保险人以保险单载明的保险面积为赔偿计算标准；无法区分保险面积与非保险面积的，保险人按保险单载明的保险面积与可保面积的比例计算赔偿。</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保险单载明的保险面积大于其可保面积时，保险人以可保面积为赔偿计算标准。</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本条所指可保面积指符合本保险合同约定的保险油菜实际种植面积。</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发生保险事故时，若保险油菜每亩保险金额低于或等于出险时的实际价值，则以每亩保险金额为赔偿计算标准；若保险油菜每亩保险金额高于出险时的实际价值，则以出险时的实际价值为赔偿计算标准。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val="0"/>
          <w:bCs w:val="0"/>
          <w:sz w:val="32"/>
          <w:szCs w:val="32"/>
        </w:rPr>
        <w:t>保险事故发生时，如果存在重复保险，保险人按照本保险合同的相应保险金额与其他保险合同及本保险合同相应保险金额总和的比例承担赔偿责任。</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其他保险人应承担的赔偿金额，本保险人不负责垫付。若被保险人未如实告知导致保险人多支付赔偿金的，保险人有权向被保险人追回多支付的部分。</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保险油菜发生部分损失，保险人履行赔偿义务后，本保险合同的保险金额自损失发生之日起相应减少，保险人不退还保险金额减少部分的保险费。</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二十九</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未发生保险事故，被保险人谎称发生了保险事故，向保险人提出赔偿请求的，保险人有权解除保险合同，并不退还保险费。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投保人、被保险人故意制造保险事故的，保险人有权解除保险合同，不承担赔偿责任，不退还保险费。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kern w:val="0"/>
          <w:sz w:val="32"/>
          <w:szCs w:val="32"/>
        </w:rPr>
      </w:pPr>
      <w:r>
        <w:rPr>
          <w:rFonts w:hint="eastAsia" w:ascii="黑体" w:hAnsi="黑体" w:eastAsia="黑体" w:cs="黑体"/>
          <w:b w:val="0"/>
          <w:bCs w:val="0"/>
          <w:sz w:val="32"/>
          <w:szCs w:val="32"/>
        </w:rPr>
        <w:t>第三十条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被保险人已经从有关责任方取得赔偿的，保险人赔偿保险金时，可以相应扣减被保险人已从有关责任方取得的赔偿金额。</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事故发生后，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color w:val="000000"/>
          <w:kern w:val="0"/>
          <w:sz w:val="32"/>
          <w:szCs w:val="32"/>
        </w:rPr>
        <w:t>被保险人向保险人请求赔偿的诉讼时效适用现行有效法律规定。</w:t>
      </w:r>
    </w:p>
    <w:p>
      <w:pPr>
        <w:keepNext w:val="0"/>
        <w:keepLines w:val="0"/>
        <w:pageBreakBefore w:val="0"/>
        <w:widowControl w:val="0"/>
        <w:tabs>
          <w:tab w:val="left" w:pos="2160"/>
        </w:tabs>
        <w:kinsoku/>
        <w:wordWrap/>
        <w:overflowPunct w:val="0"/>
        <w:topLinePunct w:val="0"/>
        <w:autoSpaceDE/>
        <w:autoSpaceDN/>
        <w:bidi w:val="0"/>
        <w:spacing w:line="560" w:lineRule="exact"/>
        <w:ind w:firstLine="643" w:firstLineChars="200"/>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rPr>
      </w:pPr>
      <w:r>
        <w:rPr>
          <w:rFonts w:hint="eastAsia" w:ascii="黑体" w:hAnsi="黑体" w:eastAsia="黑体" w:cs="黑体"/>
          <w:b w:val="0"/>
          <w:bCs w:val="0"/>
          <w:sz w:val="32"/>
          <w:szCs w:val="32"/>
        </w:rPr>
        <w:t>争议处理与法律适用</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color w:val="000000"/>
          <w:sz w:val="32"/>
          <w:szCs w:val="32"/>
        </w:rPr>
        <w:t>因履行本保险</w:t>
      </w:r>
      <w:r>
        <w:rPr>
          <w:rFonts w:hint="eastAsia" w:ascii="仿宋_GB2312" w:hAnsi="仿宋_GB2312" w:eastAsia="仿宋_GB2312" w:cs="仿宋_GB2312"/>
          <w:sz w:val="32"/>
          <w:szCs w:val="32"/>
        </w:rPr>
        <w:t>合同</w:t>
      </w:r>
      <w:r>
        <w:rPr>
          <w:rFonts w:hint="eastAsia" w:ascii="仿宋_GB2312" w:hAnsi="仿宋_GB2312" w:eastAsia="仿宋_GB2312" w:cs="仿宋_GB2312"/>
          <w:color w:val="000000"/>
          <w:sz w:val="32"/>
          <w:szCs w:val="32"/>
        </w:rPr>
        <w:t>发生的争议，由当事人协商解决。协商不成的，提交保险单载明的仲裁机构仲裁；保险单未载明仲裁机构且争议发生后未达成仲裁协议的，依法向中华人民共和国人民法院起诉。</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Cs/>
          <w:sz w:val="32"/>
          <w:szCs w:val="32"/>
        </w:rPr>
        <w:t>与本保险合同有关的以及履行本保险合同产生的一切争议，适用中华人民共和国法律（不包括港澳台地区法律）。</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其他事项</w:t>
      </w:r>
    </w:p>
    <w:p>
      <w:pPr>
        <w:keepNext w:val="0"/>
        <w:keepLines w:val="0"/>
        <w:pageBreakBefore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第三十四条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w:t>
      </w:r>
      <w:r>
        <w:rPr>
          <w:rFonts w:hint="eastAsia" w:ascii="仿宋_GB2312" w:hAnsi="仿宋_GB2312" w:eastAsia="仿宋_GB2312" w:cs="仿宋_GB2312"/>
          <w:sz w:val="32"/>
          <w:szCs w:val="32"/>
          <w:lang w:val="en-US" w:eastAsia="zh-CN"/>
        </w:rPr>
        <w:t>油菜</w:t>
      </w:r>
      <w:r>
        <w:rPr>
          <w:rFonts w:hint="eastAsia" w:ascii="仿宋_GB2312" w:hAnsi="仿宋_GB2312" w:eastAsia="仿宋_GB2312" w:cs="仿宋_GB2312"/>
          <w:sz w:val="32"/>
          <w:szCs w:val="32"/>
        </w:rPr>
        <w:t>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第三十五条 </w:t>
      </w:r>
      <w:r>
        <w:rPr>
          <w:rFonts w:hint="eastAsia" w:ascii="仿宋_GB2312" w:hAnsi="仿宋_GB2312" w:eastAsia="仿宋_GB2312" w:cs="仿宋_GB2312"/>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rPr>
      </w:pPr>
      <w:r>
        <w:rPr>
          <w:rFonts w:hint="eastAsia" w:ascii="仿宋_GB2312" w:hAnsi="仿宋_GB2312" w:eastAsia="仿宋_GB2312" w:cs="仿宋_GB2312"/>
          <w:b/>
          <w:bCs/>
          <w:kern w:val="2"/>
          <w:sz w:val="32"/>
          <w:szCs w:val="32"/>
          <w:lang w:val="en-US" w:eastAsia="zh-CN" w:bidi="ar-SA"/>
        </w:rPr>
        <w:t>在保险合同有效期内</w:t>
      </w:r>
      <w:r>
        <w:rPr>
          <w:rFonts w:hint="eastAsia" w:ascii="仿宋_GB2312" w:hAnsi="仿宋_GB2312" w:eastAsia="仿宋_GB2312" w:cs="仿宋_GB2312"/>
          <w:b/>
          <w:bCs/>
          <w:sz w:val="32"/>
          <w:szCs w:val="32"/>
          <w:u w:val="none"/>
          <w:lang w:val="en-US" w:eastAsia="zh-CN"/>
        </w:rPr>
        <w:t>，投保人、保险人均不得因保险油菜的危险程度发生变化增加保险费或者解除本保险合同。</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 xml:space="preserve">条  </w:t>
      </w:r>
      <w:r>
        <w:rPr>
          <w:rFonts w:hint="eastAsia" w:ascii="仿宋_GB2312" w:hAnsi="仿宋_GB2312" w:eastAsia="仿宋_GB2312" w:cs="仿宋_GB2312"/>
          <w:bCs/>
          <w:sz w:val="32"/>
          <w:szCs w:val="32"/>
        </w:rPr>
        <w:t>本保险合同约定与《中华人民共和国保险法》、《农业保险条例》等法律规定相悖之处，以法律规定为准。本保险合同未尽事宜，以法律规定为准。</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释</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义</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本保险合同涉及下列术语时，适用下列释义：</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bookmarkStart w:id="1" w:name="_Hlk100164067"/>
      <w:r>
        <w:rPr>
          <w:rFonts w:hint="eastAsia" w:ascii="仿宋_GB2312" w:hAnsi="仿宋_GB2312" w:eastAsia="仿宋_GB2312" w:cs="仿宋_GB2312"/>
          <w:sz w:val="32"/>
          <w:szCs w:val="32"/>
        </w:rPr>
        <w:t>（一）暴雨：指降雨量每小时在16毫米以上，或连续12小时降雨量达30毫米以上，或连续24小时降雨量达50毫米以上。</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（二）洪水：指山洪暴发、江河泛滥、潮水上岸及倒灌或暴雨积水。</w:t>
      </w:r>
      <w:r>
        <w:rPr>
          <w:rFonts w:hint="eastAsia" w:ascii="仿宋_GB2312" w:hAnsi="仿宋_GB2312" w:eastAsia="仿宋_GB2312" w:cs="仿宋_GB2312"/>
          <w:b/>
          <w:bCs/>
          <w:sz w:val="32"/>
          <w:szCs w:val="32"/>
        </w:rPr>
        <w:t>规律性涨潮、海水倒灌、自动灭火设施漏水以及常年水位线以下或地下渗水、水管爆裂、政府行蓄洪不属洪水责任。</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（三）内涝：指由于降水过多，地面积水不能及时排除，农田积水超过作物耐淹能力，造成作物减产的灾害。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（四）风灾：指8级（含）以上大风，即风速在17.2米/秒（含）以上的自然风。</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（五）雹灾：指在对流性天气控制下，积雨云中凝结生成的冰块从空中降落，造成作物严重的机械损伤而带来损失的灾害。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（六）冻灾：指因遇到０℃以下或长期持续在０℃以下的温度，引起植株体冰冻或是丧失一切生理活力，造成植株死亡或部分死亡的灾害。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（七）旱灾：指因自然气候的影响，土壤水与农作物生长需水不平衡造成植株异常水分短缺，从而直接导致农作物减产和绝收损失的灾害。</w:t>
      </w:r>
      <w:r>
        <w:rPr>
          <w:rFonts w:hint="eastAsia" w:ascii="仿宋_GB2312" w:hAnsi="仿宋_GB2312" w:eastAsia="仿宋_GB2312" w:cs="仿宋_GB2312"/>
          <w:b/>
          <w:bCs/>
          <w:sz w:val="32"/>
          <w:szCs w:val="32"/>
        </w:rPr>
        <w:t>旱灾以县级以上（含县级）农业技术部门和气象部门鉴定为准。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（八）地震：指是地壳快速释放能量过程中造成振动，期间会产生地震波的一种自然现象。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（九）渍涝：指因暴雨或洪涝造成地面积水，直接导致农作物减产或绝收损失的灾害。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（十）低温冷害：指农作物在生育期间，遭受低于其生长发育所需的环境温度，引起农作物生育期延迟，或使其生殖器官的生理机能受到损害，直接导致农作物减产或绝收损失的灾害。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（十一）泥石流：由于雨水、冰雪融化等水源激发的、含有大量泥沙石块的特殊洪流。</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（十二）山体滑坡：山体不稳的岩土体在重力作用下突然整体向下滑动的现象。</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（十三）野生动物毁损：由于野生动物破坏，造成保险油菜集中连片受损的灾害。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（十四）重大病虫草鼠害：大面积、集中连片发生的，并造成农作物严重损失的</w:t>
      </w:r>
      <w:r>
        <w:rPr>
          <w:rFonts w:hint="eastAsia" w:ascii="仿宋_GB2312" w:hAnsi="仿宋_GB2312" w:eastAsia="仿宋_GB2312" w:cs="仿宋_GB2312"/>
          <w:sz w:val="32"/>
          <w:szCs w:val="32"/>
          <w:lang w:val="en-US" w:eastAsia="zh-CN"/>
        </w:rPr>
        <w:t>油菜</w:t>
      </w:r>
      <w:r>
        <w:rPr>
          <w:rFonts w:hint="eastAsia" w:ascii="仿宋_GB2312" w:hAnsi="仿宋_GB2312" w:eastAsia="仿宋_GB2312" w:cs="仿宋_GB2312"/>
          <w:sz w:val="32"/>
          <w:szCs w:val="32"/>
        </w:rPr>
        <w:t>常见病虫草鼠害。</w:t>
      </w:r>
      <w:r>
        <w:rPr>
          <w:rFonts w:hint="eastAsia" w:ascii="仿宋_GB2312" w:hAnsi="仿宋_GB2312" w:eastAsia="仿宋_GB2312" w:cs="仿宋_GB2312"/>
          <w:b/>
          <w:bCs/>
          <w:sz w:val="32"/>
          <w:szCs w:val="32"/>
        </w:rPr>
        <w:t>病虫草鼠害以县级以上（含县级）农业主管部门或农业技术部门鉴定为准。</w:t>
      </w:r>
      <w:bookmarkEnd w:id="1"/>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2"/>
      </w:rPr>
    </w:pPr>
    <w:r>
      <w:fldChar w:fldCharType="begin"/>
    </w:r>
    <w:r>
      <w:rPr>
        <w:rStyle w:val="12"/>
      </w:rPr>
      <w:instrText xml:space="preserve">PAGE  </w:instrText>
    </w:r>
    <w:r>
      <w:fldChar w:fldCharType="end"/>
    </w:r>
  </w:p>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15"/>
    <w:rsid w:val="000008DF"/>
    <w:rsid w:val="00001322"/>
    <w:rsid w:val="00006111"/>
    <w:rsid w:val="0001623B"/>
    <w:rsid w:val="00017CBB"/>
    <w:rsid w:val="00043C64"/>
    <w:rsid w:val="00063B8C"/>
    <w:rsid w:val="00070F9D"/>
    <w:rsid w:val="00080696"/>
    <w:rsid w:val="0008671D"/>
    <w:rsid w:val="00090F7C"/>
    <w:rsid w:val="000A4FD3"/>
    <w:rsid w:val="000B6A07"/>
    <w:rsid w:val="000D67E5"/>
    <w:rsid w:val="000E1C5B"/>
    <w:rsid w:val="000E5666"/>
    <w:rsid w:val="000E6F70"/>
    <w:rsid w:val="000F2893"/>
    <w:rsid w:val="00100C80"/>
    <w:rsid w:val="00105AA9"/>
    <w:rsid w:val="0011220D"/>
    <w:rsid w:val="00133AB9"/>
    <w:rsid w:val="00141429"/>
    <w:rsid w:val="00164AD3"/>
    <w:rsid w:val="00165205"/>
    <w:rsid w:val="001B05D3"/>
    <w:rsid w:val="001B2020"/>
    <w:rsid w:val="001B557E"/>
    <w:rsid w:val="001E03AC"/>
    <w:rsid w:val="001F47FF"/>
    <w:rsid w:val="001F5795"/>
    <w:rsid w:val="001F7E58"/>
    <w:rsid w:val="002014FA"/>
    <w:rsid w:val="002040DC"/>
    <w:rsid w:val="00212CD2"/>
    <w:rsid w:val="00216062"/>
    <w:rsid w:val="00225451"/>
    <w:rsid w:val="00227355"/>
    <w:rsid w:val="00230F40"/>
    <w:rsid w:val="002356B6"/>
    <w:rsid w:val="00236412"/>
    <w:rsid w:val="00243D07"/>
    <w:rsid w:val="00246A11"/>
    <w:rsid w:val="002512C8"/>
    <w:rsid w:val="0025133A"/>
    <w:rsid w:val="00253928"/>
    <w:rsid w:val="00264CD3"/>
    <w:rsid w:val="00285EBF"/>
    <w:rsid w:val="00286855"/>
    <w:rsid w:val="002948D6"/>
    <w:rsid w:val="002A230E"/>
    <w:rsid w:val="002E493A"/>
    <w:rsid w:val="003114A5"/>
    <w:rsid w:val="00321503"/>
    <w:rsid w:val="003321FB"/>
    <w:rsid w:val="0033612C"/>
    <w:rsid w:val="00373E9A"/>
    <w:rsid w:val="00390D76"/>
    <w:rsid w:val="00393515"/>
    <w:rsid w:val="003A5A2E"/>
    <w:rsid w:val="003B6306"/>
    <w:rsid w:val="003D7237"/>
    <w:rsid w:val="003E3D2D"/>
    <w:rsid w:val="003E7F0F"/>
    <w:rsid w:val="00410B0B"/>
    <w:rsid w:val="00410DC9"/>
    <w:rsid w:val="00423BE7"/>
    <w:rsid w:val="004335AC"/>
    <w:rsid w:val="004347C7"/>
    <w:rsid w:val="004351BD"/>
    <w:rsid w:val="00440B80"/>
    <w:rsid w:val="004412F0"/>
    <w:rsid w:val="00441E82"/>
    <w:rsid w:val="0044633D"/>
    <w:rsid w:val="00460985"/>
    <w:rsid w:val="00461982"/>
    <w:rsid w:val="00487A4B"/>
    <w:rsid w:val="004A6CD2"/>
    <w:rsid w:val="004B3A5E"/>
    <w:rsid w:val="004E4FFA"/>
    <w:rsid w:val="004E7EBB"/>
    <w:rsid w:val="004F3A36"/>
    <w:rsid w:val="0051617B"/>
    <w:rsid w:val="00532A1E"/>
    <w:rsid w:val="00536CEF"/>
    <w:rsid w:val="00566D15"/>
    <w:rsid w:val="0058049C"/>
    <w:rsid w:val="00595E9D"/>
    <w:rsid w:val="005A0810"/>
    <w:rsid w:val="005A5D9C"/>
    <w:rsid w:val="005B07A5"/>
    <w:rsid w:val="005B3E3C"/>
    <w:rsid w:val="005D5671"/>
    <w:rsid w:val="005E2501"/>
    <w:rsid w:val="005E2BA4"/>
    <w:rsid w:val="005E3D27"/>
    <w:rsid w:val="005F10F3"/>
    <w:rsid w:val="005F12E3"/>
    <w:rsid w:val="005F1763"/>
    <w:rsid w:val="005F247E"/>
    <w:rsid w:val="005F762F"/>
    <w:rsid w:val="0060661E"/>
    <w:rsid w:val="0062590E"/>
    <w:rsid w:val="006302AC"/>
    <w:rsid w:val="00632302"/>
    <w:rsid w:val="00640EB0"/>
    <w:rsid w:val="00645C15"/>
    <w:rsid w:val="00652EA2"/>
    <w:rsid w:val="0066617D"/>
    <w:rsid w:val="0068074E"/>
    <w:rsid w:val="006848D6"/>
    <w:rsid w:val="006B0894"/>
    <w:rsid w:val="006B5315"/>
    <w:rsid w:val="006D4CC5"/>
    <w:rsid w:val="006E1B96"/>
    <w:rsid w:val="006F5429"/>
    <w:rsid w:val="006F5C9B"/>
    <w:rsid w:val="007066BC"/>
    <w:rsid w:val="00710BBE"/>
    <w:rsid w:val="00711AE7"/>
    <w:rsid w:val="00713259"/>
    <w:rsid w:val="00713C98"/>
    <w:rsid w:val="00716BCF"/>
    <w:rsid w:val="00722803"/>
    <w:rsid w:val="007246E8"/>
    <w:rsid w:val="0073108F"/>
    <w:rsid w:val="00737449"/>
    <w:rsid w:val="00750ECE"/>
    <w:rsid w:val="007561A1"/>
    <w:rsid w:val="00756300"/>
    <w:rsid w:val="00762C2C"/>
    <w:rsid w:val="007852E8"/>
    <w:rsid w:val="007863EB"/>
    <w:rsid w:val="007C08C5"/>
    <w:rsid w:val="007C1E40"/>
    <w:rsid w:val="007C4AC4"/>
    <w:rsid w:val="007E6E85"/>
    <w:rsid w:val="007F04DA"/>
    <w:rsid w:val="007F3312"/>
    <w:rsid w:val="00807E81"/>
    <w:rsid w:val="00821966"/>
    <w:rsid w:val="008364CA"/>
    <w:rsid w:val="0084266F"/>
    <w:rsid w:val="008478A9"/>
    <w:rsid w:val="00852BEE"/>
    <w:rsid w:val="00856B90"/>
    <w:rsid w:val="00860BDB"/>
    <w:rsid w:val="008618A9"/>
    <w:rsid w:val="008861B4"/>
    <w:rsid w:val="00894420"/>
    <w:rsid w:val="008A51EB"/>
    <w:rsid w:val="008B3EBA"/>
    <w:rsid w:val="008C7AA0"/>
    <w:rsid w:val="008D20A2"/>
    <w:rsid w:val="008D6D6C"/>
    <w:rsid w:val="008E31E2"/>
    <w:rsid w:val="008F485A"/>
    <w:rsid w:val="00901266"/>
    <w:rsid w:val="00907146"/>
    <w:rsid w:val="00911583"/>
    <w:rsid w:val="00927B06"/>
    <w:rsid w:val="009339B5"/>
    <w:rsid w:val="00934221"/>
    <w:rsid w:val="00951F4F"/>
    <w:rsid w:val="00957929"/>
    <w:rsid w:val="00966902"/>
    <w:rsid w:val="009673E3"/>
    <w:rsid w:val="009C112B"/>
    <w:rsid w:val="009D6265"/>
    <w:rsid w:val="009E5A14"/>
    <w:rsid w:val="00A12F8C"/>
    <w:rsid w:val="00A16961"/>
    <w:rsid w:val="00A31CCC"/>
    <w:rsid w:val="00A44E2A"/>
    <w:rsid w:val="00A6734C"/>
    <w:rsid w:val="00A67914"/>
    <w:rsid w:val="00AA0005"/>
    <w:rsid w:val="00AA195D"/>
    <w:rsid w:val="00AA5C9C"/>
    <w:rsid w:val="00AB1588"/>
    <w:rsid w:val="00AB213C"/>
    <w:rsid w:val="00AC4AD9"/>
    <w:rsid w:val="00AD0066"/>
    <w:rsid w:val="00AE7E14"/>
    <w:rsid w:val="00AF5A98"/>
    <w:rsid w:val="00B059C2"/>
    <w:rsid w:val="00B10A6E"/>
    <w:rsid w:val="00B2027B"/>
    <w:rsid w:val="00B2289D"/>
    <w:rsid w:val="00B276C4"/>
    <w:rsid w:val="00B31763"/>
    <w:rsid w:val="00B433C3"/>
    <w:rsid w:val="00B46415"/>
    <w:rsid w:val="00B603D7"/>
    <w:rsid w:val="00B61BCA"/>
    <w:rsid w:val="00B668D6"/>
    <w:rsid w:val="00B672E7"/>
    <w:rsid w:val="00B76EA3"/>
    <w:rsid w:val="00B805DD"/>
    <w:rsid w:val="00B82105"/>
    <w:rsid w:val="00B82546"/>
    <w:rsid w:val="00BB52BC"/>
    <w:rsid w:val="00BD0A73"/>
    <w:rsid w:val="00C057C3"/>
    <w:rsid w:val="00C15427"/>
    <w:rsid w:val="00C32777"/>
    <w:rsid w:val="00C33266"/>
    <w:rsid w:val="00C52B35"/>
    <w:rsid w:val="00C549B3"/>
    <w:rsid w:val="00C54EBB"/>
    <w:rsid w:val="00C60B6C"/>
    <w:rsid w:val="00C61901"/>
    <w:rsid w:val="00CA6609"/>
    <w:rsid w:val="00CA6ACF"/>
    <w:rsid w:val="00CB1882"/>
    <w:rsid w:val="00CB45BF"/>
    <w:rsid w:val="00CB7A2A"/>
    <w:rsid w:val="00CD6389"/>
    <w:rsid w:val="00CF4047"/>
    <w:rsid w:val="00D3575D"/>
    <w:rsid w:val="00D3740E"/>
    <w:rsid w:val="00D42A41"/>
    <w:rsid w:val="00D57E88"/>
    <w:rsid w:val="00D708FB"/>
    <w:rsid w:val="00D77711"/>
    <w:rsid w:val="00D82B20"/>
    <w:rsid w:val="00D900AF"/>
    <w:rsid w:val="00D93319"/>
    <w:rsid w:val="00DA0162"/>
    <w:rsid w:val="00DA0607"/>
    <w:rsid w:val="00DA2557"/>
    <w:rsid w:val="00DA4715"/>
    <w:rsid w:val="00DA721E"/>
    <w:rsid w:val="00DB5326"/>
    <w:rsid w:val="00DC105A"/>
    <w:rsid w:val="00DC2601"/>
    <w:rsid w:val="00DD06D0"/>
    <w:rsid w:val="00DD196F"/>
    <w:rsid w:val="00DF0B85"/>
    <w:rsid w:val="00DF4C76"/>
    <w:rsid w:val="00E0663D"/>
    <w:rsid w:val="00E33A33"/>
    <w:rsid w:val="00E40561"/>
    <w:rsid w:val="00E41743"/>
    <w:rsid w:val="00E428B5"/>
    <w:rsid w:val="00E550C8"/>
    <w:rsid w:val="00E65A58"/>
    <w:rsid w:val="00E65ABF"/>
    <w:rsid w:val="00E6740F"/>
    <w:rsid w:val="00E8036A"/>
    <w:rsid w:val="00E8703D"/>
    <w:rsid w:val="00E9267A"/>
    <w:rsid w:val="00EA4367"/>
    <w:rsid w:val="00EB1AD8"/>
    <w:rsid w:val="00EC208B"/>
    <w:rsid w:val="00EC6062"/>
    <w:rsid w:val="00ED294E"/>
    <w:rsid w:val="00ED2F03"/>
    <w:rsid w:val="00F1499A"/>
    <w:rsid w:val="00F41FDD"/>
    <w:rsid w:val="00F42A72"/>
    <w:rsid w:val="00F43640"/>
    <w:rsid w:val="00F4642E"/>
    <w:rsid w:val="00F47DC8"/>
    <w:rsid w:val="00F5161D"/>
    <w:rsid w:val="00F523E9"/>
    <w:rsid w:val="00F60EBC"/>
    <w:rsid w:val="00F77150"/>
    <w:rsid w:val="00F7717A"/>
    <w:rsid w:val="00F87C17"/>
    <w:rsid w:val="00F9096B"/>
    <w:rsid w:val="00FB6A74"/>
    <w:rsid w:val="00FC5E3C"/>
    <w:rsid w:val="00FC6A00"/>
    <w:rsid w:val="00FE036D"/>
    <w:rsid w:val="00FE6DD9"/>
    <w:rsid w:val="00FF2006"/>
    <w:rsid w:val="00FF40B8"/>
    <w:rsid w:val="00FF7EF6"/>
    <w:rsid w:val="06C63C72"/>
    <w:rsid w:val="08A87D1C"/>
    <w:rsid w:val="0A222A1B"/>
    <w:rsid w:val="0C260E1A"/>
    <w:rsid w:val="0C3929BC"/>
    <w:rsid w:val="0DDD1AA5"/>
    <w:rsid w:val="17930293"/>
    <w:rsid w:val="18956B66"/>
    <w:rsid w:val="1A7A1940"/>
    <w:rsid w:val="1A920163"/>
    <w:rsid w:val="2225238B"/>
    <w:rsid w:val="23BD591B"/>
    <w:rsid w:val="24106CF2"/>
    <w:rsid w:val="2B4E6A18"/>
    <w:rsid w:val="2BB765B9"/>
    <w:rsid w:val="2C240A71"/>
    <w:rsid w:val="2E7C6E9C"/>
    <w:rsid w:val="2F095A42"/>
    <w:rsid w:val="2F1E2F56"/>
    <w:rsid w:val="3087050B"/>
    <w:rsid w:val="323B3C27"/>
    <w:rsid w:val="326F4D83"/>
    <w:rsid w:val="341131DA"/>
    <w:rsid w:val="37A81FC3"/>
    <w:rsid w:val="4770002B"/>
    <w:rsid w:val="48922B14"/>
    <w:rsid w:val="49F438F3"/>
    <w:rsid w:val="4DA64300"/>
    <w:rsid w:val="4EC214E3"/>
    <w:rsid w:val="54DC5A73"/>
    <w:rsid w:val="595B44BB"/>
    <w:rsid w:val="5ADB46A5"/>
    <w:rsid w:val="5B0E736A"/>
    <w:rsid w:val="5F425B31"/>
    <w:rsid w:val="63BA62F6"/>
    <w:rsid w:val="683147E1"/>
    <w:rsid w:val="6D890998"/>
    <w:rsid w:val="71FF6FD0"/>
    <w:rsid w:val="74A921B7"/>
    <w:rsid w:val="7A3D1763"/>
    <w:rsid w:val="7A4445CA"/>
    <w:rsid w:val="7B747DD7"/>
    <w:rsid w:val="7F8E1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semiHidden/>
    <w:unhideWhenUsed/>
    <w:qFormat/>
    <w:uiPriority w:val="99"/>
    <w:rPr>
      <w:b/>
      <w:bCs/>
    </w:rPr>
  </w:style>
  <w:style w:type="paragraph" w:styleId="4">
    <w:name w:val="annotation text"/>
    <w:basedOn w:val="1"/>
    <w:link w:val="22"/>
    <w:semiHidden/>
    <w:unhideWhenUsed/>
    <w:qFormat/>
    <w:uiPriority w:val="99"/>
    <w:pPr>
      <w:jc w:val="left"/>
    </w:pPr>
  </w:style>
  <w:style w:type="paragraph" w:styleId="5">
    <w:name w:val="Body Text"/>
    <w:basedOn w:val="1"/>
    <w:link w:val="19"/>
    <w:qFormat/>
    <w:uiPriority w:val="0"/>
    <w:rPr>
      <w:rFonts w:eastAsia="仿宋_GB2312"/>
      <w:sz w:val="32"/>
    </w:rPr>
  </w:style>
  <w:style w:type="paragraph" w:styleId="6">
    <w:name w:val="Plain Text"/>
    <w:basedOn w:val="1"/>
    <w:qFormat/>
    <w:uiPriority w:val="0"/>
    <w:rPr>
      <w:rFonts w:ascii="宋体" w:hAnsi="Courier New" w:cs="Courier New"/>
      <w:szCs w:val="21"/>
    </w:rPr>
  </w:style>
  <w:style w:type="paragraph" w:styleId="7">
    <w:name w:val="Body Text Indent 2"/>
    <w:basedOn w:val="1"/>
    <w:link w:val="20"/>
    <w:qFormat/>
    <w:uiPriority w:val="0"/>
    <w:pPr>
      <w:spacing w:after="120" w:line="480" w:lineRule="auto"/>
      <w:ind w:left="420" w:leftChars="200"/>
    </w:pPr>
    <w:rPr>
      <w:rFonts w:asciiTheme="minorHAnsi" w:hAnsiTheme="minorHAnsi" w:eastAsiaTheme="minorEastAsia" w:cstheme="minorBidi"/>
    </w:rPr>
  </w:style>
  <w:style w:type="paragraph" w:styleId="8">
    <w:name w:val="Balloon Text"/>
    <w:basedOn w:val="1"/>
    <w:link w:val="21"/>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2">
    <w:name w:val="page number"/>
    <w:basedOn w:val="11"/>
    <w:qFormat/>
    <w:uiPriority w:val="0"/>
  </w:style>
  <w:style w:type="character" w:styleId="13">
    <w:name w:val="annotation reference"/>
    <w:basedOn w:val="11"/>
    <w:semiHidden/>
    <w:unhideWhenUsed/>
    <w:qFormat/>
    <w:uiPriority w:val="99"/>
    <w:rPr>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10"/>
    <w:semiHidden/>
    <w:qFormat/>
    <w:uiPriority w:val="99"/>
    <w:rPr>
      <w:sz w:val="18"/>
      <w:szCs w:val="18"/>
    </w:rPr>
  </w:style>
  <w:style w:type="character" w:customStyle="1" w:styleId="17">
    <w:name w:val="页脚 Char"/>
    <w:basedOn w:val="11"/>
    <w:link w:val="9"/>
    <w:qFormat/>
    <w:uiPriority w:val="99"/>
    <w:rPr>
      <w:sz w:val="18"/>
      <w:szCs w:val="18"/>
    </w:rPr>
  </w:style>
  <w:style w:type="character" w:customStyle="1" w:styleId="18">
    <w:name w:val="正文文本缩进 2 Char"/>
    <w:qFormat/>
    <w:uiPriority w:val="0"/>
    <w:rPr>
      <w:szCs w:val="24"/>
    </w:rPr>
  </w:style>
  <w:style w:type="character" w:customStyle="1" w:styleId="19">
    <w:name w:val="正文文本 Char"/>
    <w:basedOn w:val="11"/>
    <w:link w:val="5"/>
    <w:qFormat/>
    <w:uiPriority w:val="0"/>
    <w:rPr>
      <w:rFonts w:ascii="Times New Roman" w:hAnsi="Times New Roman" w:eastAsia="仿宋_GB2312" w:cs="Times New Roman"/>
      <w:sz w:val="32"/>
      <w:szCs w:val="24"/>
    </w:rPr>
  </w:style>
  <w:style w:type="character" w:customStyle="1" w:styleId="20">
    <w:name w:val="正文文本缩进 2 Char1"/>
    <w:basedOn w:val="11"/>
    <w:link w:val="7"/>
    <w:semiHidden/>
    <w:qFormat/>
    <w:uiPriority w:val="99"/>
    <w:rPr>
      <w:rFonts w:ascii="Times New Roman" w:hAnsi="Times New Roman" w:eastAsia="宋体" w:cs="Times New Roman"/>
      <w:szCs w:val="24"/>
    </w:rPr>
  </w:style>
  <w:style w:type="character" w:customStyle="1" w:styleId="21">
    <w:name w:val="批注框文本 Char"/>
    <w:basedOn w:val="11"/>
    <w:link w:val="8"/>
    <w:semiHidden/>
    <w:qFormat/>
    <w:uiPriority w:val="99"/>
    <w:rPr>
      <w:rFonts w:ascii="Times New Roman" w:hAnsi="Times New Roman" w:eastAsia="宋体" w:cs="Times New Roman"/>
      <w:sz w:val="18"/>
      <w:szCs w:val="18"/>
    </w:rPr>
  </w:style>
  <w:style w:type="character" w:customStyle="1" w:styleId="22">
    <w:name w:val="批注文字 Char"/>
    <w:basedOn w:val="11"/>
    <w:link w:val="4"/>
    <w:semiHidden/>
    <w:qFormat/>
    <w:uiPriority w:val="99"/>
    <w:rPr>
      <w:rFonts w:ascii="Times New Roman" w:hAnsi="Times New Roman" w:eastAsia="宋体" w:cs="Times New Roman"/>
      <w:szCs w:val="24"/>
    </w:rPr>
  </w:style>
  <w:style w:type="character" w:customStyle="1" w:styleId="23">
    <w:name w:val="批注主题 Char"/>
    <w:basedOn w:val="22"/>
    <w:link w:val="3"/>
    <w:semiHidden/>
    <w:qFormat/>
    <w:uiPriority w:val="99"/>
    <w:rPr>
      <w:rFonts w:ascii="Times New Roman" w:hAnsi="Times New Roman" w:eastAsia="宋体" w:cs="Times New Roman"/>
      <w:b/>
      <w:bCs/>
      <w:szCs w:val="24"/>
    </w:rPr>
  </w:style>
  <w:style w:type="character" w:customStyle="1" w:styleId="24">
    <w:name w:val="apple-style-span"/>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837</Words>
  <Characters>4773</Characters>
  <Lines>39</Lines>
  <Paragraphs>11</Paragraphs>
  <TotalTime>2</TotalTime>
  <ScaleCrop>false</ScaleCrop>
  <LinksUpToDate>false</LinksUpToDate>
  <CharactersWithSpaces>5599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2020-07-29T08:59:00Z</dcterms:created>
  <dc:creator>User</dc:creator>
  <cp:lastModifiedBy>刘燕</cp:lastModifiedBy>
  <dcterms:modified xsi:type="dcterms:W3CDTF">2023-05-11T08:53:07Z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32F85C3501584CF686D9A4F930B8092A</vt:lpwstr>
  </property>
</Properties>
</file>